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9E" w:rsidRPr="005A019E" w:rsidRDefault="005A019E" w:rsidP="005A01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A019E" w:rsidRPr="005A019E" w:rsidTr="005A019E">
        <w:trPr>
          <w:jc w:val="center"/>
        </w:trPr>
        <w:tc>
          <w:tcPr>
            <w:tcW w:w="0" w:type="auto"/>
            <w:hideMark/>
          </w:tcPr>
          <w:p w:rsidR="005A019E" w:rsidRPr="005A019E" w:rsidRDefault="005A019E" w:rsidP="005A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019E" w:rsidRPr="005A019E" w:rsidRDefault="005A019E" w:rsidP="005A01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4"/>
          <w:szCs w:val="24"/>
          <w:lang w:eastAsia="it-IT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5A019E" w:rsidRPr="005A019E" w:rsidTr="005A01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5A019E" w:rsidRPr="005A019E" w:rsidRDefault="005A019E" w:rsidP="005A01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02020"/>
                <w:sz w:val="36"/>
                <w:szCs w:val="36"/>
                <w:lang w:eastAsia="it-IT"/>
              </w:rPr>
            </w:pPr>
            <w:r w:rsidRPr="005A019E">
              <w:rPr>
                <w:rFonts w:ascii="Georgia" w:eastAsia="Times New Roman" w:hAnsi="Georgia" w:cs="Times New Roman"/>
                <w:b/>
                <w:bCs/>
                <w:noProof/>
                <w:color w:val="BBBBBB"/>
                <w:sz w:val="36"/>
                <w:szCs w:val="36"/>
                <w:lang w:eastAsia="it-IT"/>
              </w:rPr>
              <w:drawing>
                <wp:inline distT="0" distB="0" distL="0" distR="0">
                  <wp:extent cx="1609725" cy="685800"/>
                  <wp:effectExtent l="0" t="0" r="9525" b="0"/>
                  <wp:docPr id="2" name="Immagine 2" descr="http://i1.cmail2.com/ei/i/E4/845/DDF/133018/csfinal/M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cmail2.com/ei/i/E4/845/DDF/133018/csfinal/M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19E" w:rsidRPr="005A019E" w:rsidRDefault="005A019E" w:rsidP="005A01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4"/>
          <w:szCs w:val="24"/>
          <w:lang w:eastAsia="it-IT"/>
        </w:rPr>
      </w:pPr>
    </w:p>
    <w:tbl>
      <w:tblPr>
        <w:tblW w:w="9000" w:type="dxa"/>
        <w:jc w:val="center"/>
        <w:shd w:val="clear" w:color="auto" w:fill="CFDE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019E" w:rsidRPr="005A019E" w:rsidTr="005A019E">
        <w:trPr>
          <w:jc w:val="center"/>
        </w:trPr>
        <w:tc>
          <w:tcPr>
            <w:tcW w:w="0" w:type="auto"/>
            <w:shd w:val="clear" w:color="auto" w:fill="CFDEE8"/>
            <w:hideMark/>
          </w:tcPr>
          <w:p w:rsidR="005A019E" w:rsidRPr="005A019E" w:rsidRDefault="005A019E" w:rsidP="005A019E">
            <w:pPr>
              <w:spacing w:after="0" w:line="150" w:lineRule="atLeast"/>
              <w:divId w:val="194655714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5A019E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019E" w:rsidRPr="005A019E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5A019E" w:rsidRPr="005A019E" w:rsidRDefault="005A019E" w:rsidP="005A019E">
                  <w:pPr>
                    <w:spacing w:before="240" w:after="0" w:line="420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40"/>
                      <w:szCs w:val="40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40"/>
                      <w:szCs w:val="40"/>
                      <w:lang w:eastAsia="it-IT"/>
                    </w:rPr>
                    <w:t>Il Programma Esperti Associati e Giovani Funzionari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40"/>
                      <w:szCs w:val="40"/>
                      <w:lang w:eastAsia="it-IT"/>
                    </w:rPr>
                    <w:br/>
                    <w:t>delle Organizzazioni Internazionali</w:t>
                  </w:r>
                </w:p>
                <w:p w:rsidR="005A019E" w:rsidRPr="005A019E" w:rsidRDefault="005A019E" w:rsidP="005A019E">
                  <w:pPr>
                    <w:spacing w:before="240" w:after="0" w:line="390" w:lineRule="atLeast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 xml:space="preserve">Il Programma Esperti Associati e Giovani Funzionari delle Organizzazioni Internazionali, noto anche come JPO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Programme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 xml:space="preserve">, è un’iniziativa di cooperazione tecnica multilaterale finanziata dal </w:t>
                  </w:r>
                  <w:hyperlink r:id="rId6" w:tooltip="http://email.undesa.it/t/i-l-thjddil-itiuitbi-y/&#10;Ctrl+Fai clic o tocca il collegamento per aprirlo" w:history="1">
                    <w:r w:rsidRPr="005A019E">
                      <w:rPr>
                        <w:rFonts w:ascii="Georgia" w:eastAsia="Times New Roman" w:hAnsi="Georgia" w:cs="Times New Roman"/>
                        <w:b/>
                        <w:bCs/>
                        <w:color w:val="289FD8"/>
                        <w:sz w:val="27"/>
                        <w:szCs w:val="27"/>
                        <w:lang w:eastAsia="it-IT"/>
                      </w:rPr>
                      <w:t>Ministero degli Affari Esteri e della Cooperazione Internazionale, Direzione Generale per la Cooperazione allo Sviluppo</w:t>
                    </w:r>
                  </w:hyperlink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, che permette a giovani italiani qualificati di 30 anni, o di età inferiore, di avere un’esperienza formativa e professionale nelle organizzazioni internazionali del sistema 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NU per un periodo di due anni.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br/>
                  </w: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Lo scopo del Programma è duplice. Da una parte esso favorisce le attività di cooperazione tecnica delle organizzazioni internazionali associando giovani funzionari ad iniziative di sviluppo, dall’altra consente a giovani interessati alle carriere internazionali di compiere rilevanti esperienze professionali che nel futuro ne potrebbero favorire il reclutamento da parte delle organizzazioni stesse o in ambito internazionale.  </w:t>
                  </w:r>
                </w:p>
                <w:p w:rsidR="005A019E" w:rsidRPr="005A019E" w:rsidRDefault="005A019E" w:rsidP="005A019E">
                  <w:pPr>
                    <w:spacing w:before="240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I requisiti necessari per poter accedere alla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pre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-selezione sono: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· Essere nati il o dopo il 1 gennaio 1985 (1 gennaio 1982 se laureati in medicina)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· Possedere la nazionalità italiana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· Avere un’ottima conoscenza della lingua inglese e italiana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· Avere ottenuto uno dei seguenti titoli accademici: 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   · laurea specialistica/magistrale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   · laurea magistrale a ciclo unico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   · laurea/laurea triennale accompagnata da un titolo di Master universitario</w:t>
                  </w:r>
                </w:p>
                <w:p w:rsidR="005A019E" w:rsidRPr="005A019E" w:rsidRDefault="005A019E" w:rsidP="005A019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lastRenderedPageBreak/>
                    <w:t xml:space="preserve">   ·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Bachelor’s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degree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accompagnato da un titolo di Master universitario</w:t>
                  </w:r>
                </w:p>
                <w:p w:rsidR="005A019E" w:rsidRPr="005A019E" w:rsidRDefault="005A019E" w:rsidP="005A019E">
                  <w:pPr>
                    <w:spacing w:before="405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La scadenza per l’invio online delle candidature è il 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15 dicembre 2015 alle ore 15:00</w:t>
                  </w: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(ora locale italiana</w:t>
                  </w:r>
                  <w:proofErr w:type="gramStart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).</w:t>
                  </w: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br/>
                    <w:t>Per</w:t>
                  </w:r>
                  <w:proofErr w:type="gramEnd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edizione 2015/2016 del Programma JPO, le domande di partecipazione dovranno essere 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27"/>
                      <w:szCs w:val="27"/>
                      <w:lang w:eastAsia="it-IT"/>
                    </w:rPr>
                    <w:t>inviate online attraverso il sistema di “Online Web Application”</w:t>
                  </w: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(OWA) dell’ufficio UN/DESA di Roma raggiungibile dal sito </w:t>
                  </w:r>
                  <w:hyperlink r:id="rId7" w:history="1">
                    <w:r w:rsidRPr="005A019E">
                      <w:rPr>
                        <w:rFonts w:ascii="Georgia" w:eastAsia="Times New Roman" w:hAnsi="Georgia" w:cs="Times New Roman"/>
                        <w:color w:val="289FD8"/>
                        <w:sz w:val="27"/>
                        <w:szCs w:val="27"/>
                        <w:u w:val="single"/>
                        <w:lang w:eastAsia="it-IT"/>
                      </w:rPr>
                      <w:t>www.undesa.it</w:t>
                    </w:r>
                  </w:hyperlink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.</w:t>
                  </w:r>
                </w:p>
                <w:p w:rsidR="005A019E" w:rsidRPr="005A019E" w:rsidRDefault="005A019E" w:rsidP="005A019E">
                  <w:pPr>
                    <w:spacing w:before="405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Si invita a consultare attentamente la sezione “</w:t>
                  </w:r>
                  <w:hyperlink r:id="rId8" w:history="1">
                    <w:r w:rsidRPr="005A019E">
                      <w:rPr>
                        <w:rFonts w:ascii="Georgia" w:eastAsia="Times New Roman" w:hAnsi="Georgia" w:cs="Times New Roman"/>
                        <w:b/>
                        <w:bCs/>
                        <w:color w:val="289FD8"/>
                        <w:sz w:val="27"/>
                        <w:szCs w:val="27"/>
                        <w:u w:val="single"/>
                        <w:lang w:eastAsia="it-IT"/>
                      </w:rPr>
                      <w:t xml:space="preserve">How to </w:t>
                    </w:r>
                    <w:proofErr w:type="spellStart"/>
                    <w:r w:rsidRPr="005A019E">
                      <w:rPr>
                        <w:rFonts w:ascii="Georgia" w:eastAsia="Times New Roman" w:hAnsi="Georgia" w:cs="Times New Roman"/>
                        <w:b/>
                        <w:bCs/>
                        <w:color w:val="289FD8"/>
                        <w:sz w:val="27"/>
                        <w:szCs w:val="27"/>
                        <w:u w:val="single"/>
                        <w:lang w:eastAsia="it-IT"/>
                      </w:rPr>
                      <w:t>Apply</w:t>
                    </w:r>
                    <w:proofErr w:type="spellEnd"/>
                  </w:hyperlink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” prima di iniziare la compilazione del formulario elettronico relativo al Programma JPO 2015/2016.</w:t>
                  </w:r>
                </w:p>
                <w:p w:rsidR="005A019E" w:rsidRPr="005A019E" w:rsidRDefault="005A019E" w:rsidP="005A019E">
                  <w:pPr>
                    <w:spacing w:before="405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bookmarkStart w:id="0" w:name="_GoBack"/>
                  <w:bookmarkEnd w:id="0"/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Non verranno accettate domande pervenute per posta, email, fax o consegnate a mano presso l’Ufficio UN/DESA di Roma.</w:t>
                  </w:r>
                </w:p>
                <w:p w:rsidR="005A019E" w:rsidRPr="005A019E" w:rsidRDefault="005A019E" w:rsidP="005A019E">
                  <w:pPr>
                    <w:spacing w:before="405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A causa dell’elevato numero di candidature previste verranno contattati esclusivamente i candidati preselezionati.</w:t>
                  </w:r>
                </w:p>
                <w:p w:rsidR="005A019E" w:rsidRPr="005A019E" w:rsidRDefault="005A019E" w:rsidP="005A019E">
                  <w:pPr>
                    <w:spacing w:before="405" w:after="0" w:line="390" w:lineRule="atLeast"/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Per ulteriori informazioni consultare </w:t>
                  </w:r>
                  <w:hyperlink r:id="rId9" w:history="1">
                    <w:r w:rsidRPr="005A019E">
                      <w:rPr>
                        <w:rFonts w:ascii="Georgia" w:eastAsia="Times New Roman" w:hAnsi="Georgia" w:cs="Times New Roman"/>
                        <w:color w:val="289FD8"/>
                        <w:sz w:val="27"/>
                        <w:szCs w:val="27"/>
                        <w:u w:val="single"/>
                        <w:lang w:eastAsia="it-IT"/>
                      </w:rPr>
                      <w:t>www.undesa.it</w:t>
                    </w:r>
                  </w:hyperlink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 xml:space="preserve"> o scrivere a </w:t>
                  </w:r>
                  <w:hyperlink r:id="rId10" w:history="1">
                    <w:r w:rsidRPr="005A019E">
                      <w:rPr>
                        <w:rFonts w:ascii="Georgia" w:eastAsia="Times New Roman" w:hAnsi="Georgia" w:cs="Times New Roman"/>
                        <w:color w:val="289FD8"/>
                        <w:sz w:val="27"/>
                        <w:szCs w:val="27"/>
                        <w:u w:val="single"/>
                        <w:lang w:eastAsia="it-IT"/>
                      </w:rPr>
                      <w:t>JPOinfo@undesa.it</w:t>
                    </w:r>
                  </w:hyperlink>
                  <w:r w:rsidRPr="005A019E">
                    <w:rPr>
                      <w:rFonts w:ascii="Georgia" w:eastAsia="Times New Roman" w:hAnsi="Georgia" w:cs="Times New Roman"/>
                      <w:color w:val="353638"/>
                      <w:sz w:val="27"/>
                      <w:szCs w:val="27"/>
                      <w:lang w:eastAsia="it-IT"/>
                    </w:rPr>
                    <w:t>.</w:t>
                  </w:r>
                </w:p>
              </w:tc>
            </w:tr>
            <w:tr w:rsidR="005A019E" w:rsidRPr="005A019E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</w:tcPr>
                <w:p w:rsidR="005A019E" w:rsidRPr="005A019E" w:rsidRDefault="005A019E" w:rsidP="005A019E">
                  <w:pPr>
                    <w:spacing w:before="240" w:after="0" w:line="420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53638"/>
                      <w:sz w:val="40"/>
                      <w:szCs w:val="40"/>
                      <w:lang w:eastAsia="it-IT"/>
                    </w:rPr>
                  </w:pPr>
                </w:p>
              </w:tc>
            </w:tr>
          </w:tbl>
          <w:p w:rsidR="005A019E" w:rsidRPr="005A019E" w:rsidRDefault="005A019E" w:rsidP="005A01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5A019E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</w:tc>
      </w:tr>
    </w:tbl>
    <w:p w:rsidR="005A019E" w:rsidRPr="005A019E" w:rsidRDefault="005A019E" w:rsidP="005A01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00"/>
        <w:gridCol w:w="273"/>
      </w:tblGrid>
      <w:tr w:rsidR="005A019E" w:rsidRPr="005A019E" w:rsidTr="005A019E">
        <w:trPr>
          <w:jc w:val="center"/>
        </w:trPr>
        <w:tc>
          <w:tcPr>
            <w:tcW w:w="0" w:type="auto"/>
            <w:hideMark/>
          </w:tcPr>
          <w:p w:rsidR="005A019E" w:rsidRPr="005A019E" w:rsidRDefault="005A019E" w:rsidP="005A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5A01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000" w:type="dxa"/>
            <w:tcMar>
              <w:top w:w="870" w:type="dxa"/>
              <w:left w:w="0" w:type="dxa"/>
              <w:bottom w:w="435" w:type="dxa"/>
              <w:right w:w="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A019E" w:rsidRPr="005A019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019E" w:rsidRPr="005A019E" w:rsidRDefault="005A019E" w:rsidP="005A019E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5A019E" w:rsidRPr="005A019E">
              <w:tc>
                <w:tcPr>
                  <w:tcW w:w="6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019E" w:rsidRPr="005A019E" w:rsidRDefault="005A019E" w:rsidP="005A019E">
                  <w:pPr>
                    <w:spacing w:line="330" w:lineRule="atLeast"/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</w:pPr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t>UN|DESA Office in Rome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 xml:space="preserve">c/o FAO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t>Headquarter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>Viale delle Terme di Caracalla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 xml:space="preserve">00153 Rome, </w:t>
                  </w:r>
                  <w:proofErr w:type="spellStart"/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t>Italy</w:t>
                  </w:r>
                  <w:proofErr w:type="spellEnd"/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>tel. (+39) 06 5705 4638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>fax (+39) 06 5705 4075</w:t>
                  </w:r>
                  <w:r w:rsidRPr="005A019E">
                    <w:rPr>
                      <w:rFonts w:ascii="Georgia" w:eastAsia="Times New Roman" w:hAnsi="Georgia" w:cs="Times New Roman"/>
                      <w:b/>
                      <w:color w:val="BBBBBB"/>
                      <w:sz w:val="32"/>
                      <w:szCs w:val="32"/>
                      <w:lang w:eastAsia="it-IT"/>
                    </w:rPr>
                    <w:br/>
                    <w:t>www.undesa.it</w:t>
                  </w:r>
                </w:p>
              </w:tc>
            </w:tr>
          </w:tbl>
          <w:p w:rsidR="005A019E" w:rsidRPr="005A019E" w:rsidRDefault="005A019E" w:rsidP="005A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hideMark/>
          </w:tcPr>
          <w:p w:rsidR="005A019E" w:rsidRPr="005A019E" w:rsidRDefault="005A019E" w:rsidP="005A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01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5A019E" w:rsidRPr="005A019E" w:rsidRDefault="005A019E" w:rsidP="005A01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A019E" w:rsidRPr="005A019E" w:rsidTr="005A01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19E" w:rsidRPr="005A019E" w:rsidRDefault="005A019E" w:rsidP="005A019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5A01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5A019E" w:rsidRPr="005A019E" w:rsidRDefault="005A019E" w:rsidP="005A0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A019E">
        <w:rPr>
          <w:rFonts w:ascii="Calibri" w:eastAsia="Times New Roman" w:hAnsi="Calibr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ttangolo 1" descr="https://outlook.office.com/ow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30685" id="Rettangolo 1" o:spid="_x0000_s1026" alt="https://outlook.office.com/owa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BwSR7M&#10;wQIAANwFAAAOAAAAAAAAAAAAAAAAAC4CAABkcnMvZTJvRG9jLnhtbFBLAQItABQABgAIAAAAIQDU&#10;CNk32AAAAAE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2B1889" w:rsidRDefault="002B1889"/>
    <w:sectPr w:rsidR="002B1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0"/>
    <w:rsid w:val="002B1889"/>
    <w:rsid w:val="005A019E"/>
    <w:rsid w:val="008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66CC-9973-4784-BE84-18AED92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6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95948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191420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07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44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46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1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2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14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0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49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520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14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212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7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068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359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7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undesa.it/t/i-l-thjddil-itiuitbi-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undesa.it/t/i-l-thjddil-itiuitbi-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undesa.it/t/i-l-thjddil-itiuitbi-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JPOinfo@undesa.it" TargetMode="External"/><Relationship Id="rId4" Type="http://schemas.openxmlformats.org/officeDocument/2006/relationships/hyperlink" Target="http://email.undesa.it/t/i-l-thjddil-itiuitbi-r/" TargetMode="External"/><Relationship Id="rId9" Type="http://schemas.openxmlformats.org/officeDocument/2006/relationships/hyperlink" Target="http://email.undesa.it/t/i-l-thjddil-itiuitbi-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AMM-P0235</cp:lastModifiedBy>
  <cp:revision>2</cp:revision>
  <dcterms:created xsi:type="dcterms:W3CDTF">2015-11-05T11:17:00Z</dcterms:created>
  <dcterms:modified xsi:type="dcterms:W3CDTF">2015-11-05T11:23:00Z</dcterms:modified>
</cp:coreProperties>
</file>