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FA" w:rsidRDefault="00DE0712">
      <w:pPr>
        <w:spacing w:after="116" w:line="259" w:lineRule="auto"/>
        <w:ind w:left="101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66950" cy="83185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21BFA" w:rsidRDefault="00DE0712">
      <w:pPr>
        <w:spacing w:after="154" w:line="259" w:lineRule="auto"/>
        <w:ind w:left="51" w:firstLine="0"/>
        <w:jc w:val="center"/>
      </w:pPr>
      <w:r>
        <w:rPr>
          <w:b/>
        </w:rPr>
        <w:t xml:space="preserve">Industrial </w:t>
      </w:r>
      <w:proofErr w:type="spellStart"/>
      <w:r>
        <w:rPr>
          <w:b/>
        </w:rPr>
        <w:t>Engineering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Internship</w:t>
      </w:r>
      <w:proofErr w:type="spellEnd"/>
      <w:r>
        <w:rPr>
          <w:b/>
        </w:rPr>
        <w:t xml:space="preserve"> </w:t>
      </w:r>
    </w:p>
    <w:p w:rsidR="00221BFA" w:rsidRDefault="00DE0712">
      <w:pPr>
        <w:ind w:left="-5"/>
      </w:pPr>
      <w:r>
        <w:t xml:space="preserve">The Boeing Company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onboard</w:t>
      </w:r>
      <w:proofErr w:type="spellEnd"/>
      <w:r>
        <w:t xml:space="preserve"> an Industrial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for a </w:t>
      </w:r>
      <w:proofErr w:type="spellStart"/>
      <w:r>
        <w:t>six-</w:t>
      </w:r>
      <w:r>
        <w:t>month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to join </w:t>
      </w:r>
      <w:proofErr w:type="spellStart"/>
      <w:r>
        <w:t>our</w:t>
      </w:r>
      <w:proofErr w:type="spellEnd"/>
      <w:r>
        <w:t xml:space="preserve"> team in Grottaglie. The </w:t>
      </w:r>
      <w:proofErr w:type="spellStart"/>
      <w:r>
        <w:t>selected</w:t>
      </w:r>
      <w:proofErr w:type="spellEnd"/>
      <w:r>
        <w:t xml:space="preserve"> candidate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Industrial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and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manufacturing </w:t>
      </w:r>
      <w:proofErr w:type="spellStart"/>
      <w:r>
        <w:t>operations</w:t>
      </w:r>
      <w:proofErr w:type="spellEnd"/>
      <w:r>
        <w:t xml:space="preserve">.  </w:t>
      </w:r>
    </w:p>
    <w:p w:rsidR="00221BFA" w:rsidRDefault="00DE0712">
      <w:pPr>
        <w:spacing w:after="0" w:line="259" w:lineRule="auto"/>
        <w:ind w:left="0" w:firstLine="0"/>
      </w:pPr>
      <w:r>
        <w:t xml:space="preserve"> </w:t>
      </w:r>
    </w:p>
    <w:p w:rsidR="00221BFA" w:rsidRDefault="00DE0712">
      <w:pPr>
        <w:ind w:left="-5"/>
      </w:pPr>
      <w:proofErr w:type="spellStart"/>
      <w:r>
        <w:t>Supporting</w:t>
      </w:r>
      <w:proofErr w:type="spellEnd"/>
      <w:r>
        <w:t xml:space="preserve"> the team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du</w:t>
      </w:r>
      <w:r>
        <w:t>ties</w:t>
      </w:r>
      <w:proofErr w:type="spellEnd"/>
      <w:r>
        <w:t xml:space="preserve">, the </w:t>
      </w:r>
      <w:proofErr w:type="spellStart"/>
      <w:r>
        <w:t>intern</w:t>
      </w:r>
      <w:proofErr w:type="spellEnd"/>
      <w:r>
        <w:t xml:space="preserve">:  </w:t>
      </w:r>
    </w:p>
    <w:p w:rsidR="00221BFA" w:rsidRDefault="00DE0712">
      <w:pPr>
        <w:numPr>
          <w:ilvl w:val="0"/>
          <w:numId w:val="1"/>
        </w:numPr>
        <w:spacing w:after="5" w:line="259" w:lineRule="auto"/>
        <w:ind w:right="60"/>
      </w:pPr>
      <w:proofErr w:type="spellStart"/>
      <w:r>
        <w:t>Develops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data </w:t>
      </w:r>
      <w:proofErr w:type="spellStart"/>
      <w:r>
        <w:t>bases</w:t>
      </w:r>
      <w:proofErr w:type="spellEnd"/>
      <w:r>
        <w:t xml:space="preserve"> and </w:t>
      </w:r>
      <w:proofErr w:type="spellStart"/>
      <w:r>
        <w:t>spreadsheets</w:t>
      </w:r>
      <w:proofErr w:type="spellEnd"/>
      <w:r>
        <w:t xml:space="preserve"> to </w:t>
      </w:r>
      <w:proofErr w:type="spellStart"/>
      <w:r>
        <w:t>analyze</w:t>
      </w:r>
      <w:proofErr w:type="spellEnd"/>
      <w:r>
        <w:t xml:space="preserve"> data (e.g.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) and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metrics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by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for </w:t>
      </w:r>
      <w:proofErr w:type="spellStart"/>
      <w:r>
        <w:t>consultation</w:t>
      </w:r>
      <w:proofErr w:type="spellEnd"/>
      <w:r>
        <w:t xml:space="preserve"> to </w:t>
      </w:r>
      <w:proofErr w:type="spellStart"/>
      <w:r>
        <w:t>customers</w:t>
      </w:r>
      <w:proofErr w:type="spellEnd"/>
      <w:r>
        <w:t xml:space="preserve"> (e.g. </w:t>
      </w:r>
      <w:r>
        <w:t xml:space="preserve">management,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suppliers</w:t>
      </w:r>
      <w:proofErr w:type="spellEnd"/>
      <w:r>
        <w:t xml:space="preserve">);  </w:t>
      </w:r>
    </w:p>
    <w:p w:rsidR="00221BFA" w:rsidRDefault="00DE0712">
      <w:pPr>
        <w:numPr>
          <w:ilvl w:val="0"/>
          <w:numId w:val="1"/>
        </w:numPr>
        <w:ind w:right="60"/>
      </w:pPr>
      <w:proofErr w:type="spellStart"/>
      <w:r>
        <w:t>Researches</w:t>
      </w:r>
      <w:proofErr w:type="spellEnd"/>
      <w:r>
        <w:t xml:space="preserve">, </w:t>
      </w:r>
      <w:proofErr w:type="spellStart"/>
      <w:r>
        <w:t>designs</w:t>
      </w:r>
      <w:proofErr w:type="spellEnd"/>
      <w:r>
        <w:t xml:space="preserve">, </w:t>
      </w:r>
      <w:proofErr w:type="spellStart"/>
      <w:r>
        <w:t>develops</w:t>
      </w:r>
      <w:proofErr w:type="spellEnd"/>
      <w:r>
        <w:t xml:space="preserve">, </w:t>
      </w:r>
      <w:proofErr w:type="spellStart"/>
      <w:r>
        <w:t>improves</w:t>
      </w:r>
      <w:proofErr w:type="spellEnd"/>
      <w:r>
        <w:t xml:space="preserve"> and </w:t>
      </w:r>
      <w:proofErr w:type="spellStart"/>
      <w:r>
        <w:t>implements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to </w:t>
      </w:r>
      <w:proofErr w:type="spellStart"/>
      <w:r>
        <w:t>enhance</w:t>
      </w:r>
      <w:proofErr w:type="spellEnd"/>
      <w:r>
        <w:t xml:space="preserve"> schedule performance,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and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of Lean and </w:t>
      </w:r>
      <w:proofErr w:type="spellStart"/>
      <w:r>
        <w:t>other</w:t>
      </w:r>
      <w:proofErr w:type="spellEnd"/>
      <w:r>
        <w:t xml:space="preserve"> Industrial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f</w:t>
      </w:r>
      <w:r>
        <w:t xml:space="preserve">or large scale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and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utilization</w:t>
      </w:r>
      <w:proofErr w:type="spellEnd"/>
      <w:r>
        <w:t xml:space="preserve">;  </w:t>
      </w:r>
    </w:p>
    <w:p w:rsidR="00221BFA" w:rsidRDefault="00DE0712">
      <w:pPr>
        <w:numPr>
          <w:ilvl w:val="0"/>
          <w:numId w:val="1"/>
        </w:numPr>
        <w:ind w:right="60"/>
      </w:pPr>
      <w:proofErr w:type="spellStart"/>
      <w:r>
        <w:t>Utilizes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(e.g.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simulation</w:t>
      </w:r>
      <w:proofErr w:type="spellEnd"/>
      <w:r>
        <w:t xml:space="preserve">, </w:t>
      </w:r>
      <w:proofErr w:type="spellStart"/>
      <w:r>
        <w:t>statistics</w:t>
      </w:r>
      <w:proofErr w:type="spellEnd"/>
      <w:r>
        <w:t xml:space="preserve">) to assist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and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utilization</w:t>
      </w:r>
      <w:proofErr w:type="spellEnd"/>
      <w:r>
        <w:t xml:space="preserve"> of </w:t>
      </w:r>
      <w:proofErr w:type="spellStart"/>
      <w:r>
        <w:t>resources</w:t>
      </w:r>
      <w:proofErr w:type="spellEnd"/>
      <w:r>
        <w:t xml:space="preserve"> (e.g.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personnel</w:t>
      </w:r>
      <w:proofErr w:type="spellEnd"/>
      <w:r>
        <w:t xml:space="preserve">,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) in the </w:t>
      </w:r>
      <w:proofErr w:type="spellStart"/>
      <w:r>
        <w:t>creation</w:t>
      </w:r>
      <w:proofErr w:type="spellEnd"/>
      <w:r>
        <w:t xml:space="preserve"> and </w:t>
      </w:r>
      <w:proofErr w:type="spellStart"/>
      <w:r>
        <w:t>validation</w:t>
      </w:r>
      <w:proofErr w:type="spellEnd"/>
      <w:r>
        <w:t xml:space="preserve"> of </w:t>
      </w:r>
      <w:proofErr w:type="spellStart"/>
      <w:r>
        <w:t>products</w:t>
      </w:r>
      <w:proofErr w:type="spellEnd"/>
      <w:r>
        <w:t xml:space="preserve">;  • </w:t>
      </w:r>
      <w:proofErr w:type="spellStart"/>
      <w:r>
        <w:t>Analyzes</w:t>
      </w:r>
      <w:proofErr w:type="spellEnd"/>
      <w:r>
        <w:t xml:space="preserve"> and </w:t>
      </w:r>
      <w:proofErr w:type="spellStart"/>
      <w:r>
        <w:t>supports</w:t>
      </w:r>
      <w:proofErr w:type="spellEnd"/>
      <w:r>
        <w:t xml:space="preserve"> the design of the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capability</w:t>
      </w:r>
      <w:proofErr w:type="spellEnd"/>
      <w:r>
        <w:t xml:space="preserve">, </w:t>
      </w:r>
      <w:proofErr w:type="spellStart"/>
      <w:r>
        <w:t>capacity</w:t>
      </w:r>
      <w:proofErr w:type="spellEnd"/>
      <w:r>
        <w:t xml:space="preserve"> (e.g.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supplier</w:t>
      </w:r>
      <w:proofErr w:type="spellEnd"/>
      <w:r>
        <w:t xml:space="preserve"> performance) </w:t>
      </w:r>
      <w:proofErr w:type="spellStart"/>
      <w:r>
        <w:t>throughput</w:t>
      </w:r>
      <w:proofErr w:type="spellEnd"/>
      <w:r>
        <w:t xml:space="preserve"> work flow and </w:t>
      </w:r>
      <w:proofErr w:type="spellStart"/>
      <w:r>
        <w:t>logistics</w:t>
      </w:r>
      <w:proofErr w:type="spellEnd"/>
      <w:r>
        <w:t xml:space="preserve"> (e.g.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lead</w:t>
      </w:r>
      <w:proofErr w:type="spellEnd"/>
      <w:r>
        <w:t xml:space="preserve">-time,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factory</w:t>
      </w:r>
      <w:proofErr w:type="spellEnd"/>
      <w:r>
        <w:t xml:space="preserve"> layout);  • </w:t>
      </w:r>
      <w:proofErr w:type="spellStart"/>
      <w:r>
        <w:t>Serves</w:t>
      </w:r>
      <w:proofErr w:type="spellEnd"/>
      <w:r>
        <w:t xml:space="preserve"> under </w:t>
      </w:r>
      <w:proofErr w:type="spellStart"/>
      <w:r>
        <w:t>supervision</w:t>
      </w:r>
      <w:proofErr w:type="spellEnd"/>
      <w:r>
        <w:t xml:space="preserve"> for a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occupation</w:t>
      </w:r>
      <w:proofErr w:type="spellEnd"/>
      <w:r>
        <w:t xml:space="preserve"> and </w:t>
      </w:r>
      <w:proofErr w:type="spellStart"/>
      <w:r>
        <w:t>skill</w:t>
      </w:r>
      <w:proofErr w:type="spellEnd"/>
      <w:r>
        <w:t xml:space="preserve"> area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relates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college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.  </w:t>
      </w:r>
    </w:p>
    <w:p w:rsidR="00221BFA" w:rsidRDefault="00DE0712">
      <w:pPr>
        <w:spacing w:after="159" w:line="259" w:lineRule="auto"/>
        <w:ind w:left="0" w:firstLine="0"/>
      </w:pPr>
      <w:r>
        <w:rPr>
          <w:b/>
          <w:color w:val="7030A0"/>
        </w:rPr>
        <w:t xml:space="preserve"> </w:t>
      </w:r>
    </w:p>
    <w:p w:rsidR="00221BFA" w:rsidRDefault="00DE0712">
      <w:pPr>
        <w:spacing w:after="154" w:line="259" w:lineRule="auto"/>
        <w:ind w:left="0" w:firstLine="0"/>
      </w:pPr>
      <w:r>
        <w:rPr>
          <w:b/>
          <w:color w:val="7030A0"/>
        </w:rPr>
        <w:t xml:space="preserve">Requisiti: </w:t>
      </w:r>
    </w:p>
    <w:p w:rsidR="00221BFA" w:rsidRDefault="00DE0712">
      <w:pPr>
        <w:ind w:left="-5"/>
      </w:pPr>
      <w:r>
        <w:t xml:space="preserve">The </w:t>
      </w:r>
      <w:proofErr w:type="spellStart"/>
      <w:r>
        <w:t>ideal</w:t>
      </w:r>
      <w:proofErr w:type="spellEnd"/>
      <w:r>
        <w:t xml:space="preserve"> candidate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requireme</w:t>
      </w:r>
      <w:r>
        <w:t>nts</w:t>
      </w:r>
      <w:proofErr w:type="spellEnd"/>
      <w:r>
        <w:t xml:space="preserve">:  </w:t>
      </w:r>
    </w:p>
    <w:p w:rsidR="00221BFA" w:rsidRDefault="00DE0712">
      <w:pPr>
        <w:numPr>
          <w:ilvl w:val="0"/>
          <w:numId w:val="1"/>
        </w:numPr>
        <w:ind w:right="60"/>
      </w:pPr>
      <w:proofErr w:type="spellStart"/>
      <w:r>
        <w:t>Fluency</w:t>
      </w:r>
      <w:proofErr w:type="spellEnd"/>
      <w:r>
        <w:t xml:space="preserve"> in English and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proofErr w:type="gramStart"/>
      <w:r>
        <w:t>skills</w:t>
      </w:r>
      <w:proofErr w:type="spellEnd"/>
      <w:r>
        <w:t xml:space="preserve">  •</w:t>
      </w:r>
      <w:proofErr w:type="gram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be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in Management or Industrial </w:t>
      </w:r>
      <w:proofErr w:type="spellStart"/>
      <w:r>
        <w:t>Engineering</w:t>
      </w:r>
      <w:proofErr w:type="spellEnd"/>
      <w:r>
        <w:t xml:space="preserve">, or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graduated</w:t>
      </w:r>
      <w:proofErr w:type="spellEnd"/>
      <w:r>
        <w:t xml:space="preserve"> from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</w:t>
      </w:r>
    </w:p>
    <w:p w:rsidR="00221BFA" w:rsidRDefault="00DE0712">
      <w:pPr>
        <w:spacing w:after="3" w:line="259" w:lineRule="auto"/>
        <w:ind w:left="0" w:firstLine="0"/>
      </w:pPr>
      <w:r>
        <w:t xml:space="preserve"> </w:t>
      </w:r>
    </w:p>
    <w:p w:rsidR="00221BFA" w:rsidRDefault="00DE0712">
      <w:pPr>
        <w:spacing w:after="170" w:line="252" w:lineRule="auto"/>
        <w:ind w:left="0" w:right="6019" w:firstLine="0"/>
      </w:pPr>
      <w:r>
        <w:rPr>
          <w:b/>
          <w:color w:val="5F81AA"/>
        </w:rPr>
        <w:t xml:space="preserve">Tipologia contrattuale: </w:t>
      </w:r>
      <w:r>
        <w:t>stage/</w:t>
      </w:r>
      <w:proofErr w:type="spellStart"/>
      <w:r>
        <w:t>internship</w:t>
      </w:r>
      <w:proofErr w:type="spellEnd"/>
      <w:r>
        <w:rPr>
          <w:b/>
        </w:rPr>
        <w:t xml:space="preserve"> </w:t>
      </w:r>
    </w:p>
    <w:p w:rsidR="00221BFA" w:rsidRDefault="00DE0712">
      <w:pPr>
        <w:spacing w:after="156" w:line="259" w:lineRule="auto"/>
        <w:ind w:left="0" w:firstLine="0"/>
      </w:pPr>
      <w:r>
        <w:rPr>
          <w:b/>
          <w:color w:val="D47C18"/>
        </w:rPr>
        <w:t>Sede di lavoro:</w:t>
      </w:r>
      <w:r>
        <w:t xml:space="preserve"> </w:t>
      </w:r>
    </w:p>
    <w:p w:rsidR="00221BFA" w:rsidRDefault="00DE0712">
      <w:pPr>
        <w:spacing w:after="164"/>
        <w:ind w:left="-5"/>
      </w:pPr>
      <w:r>
        <w:t xml:space="preserve">Grottaglie (TA) </w:t>
      </w:r>
    </w:p>
    <w:p w:rsidR="00221BFA" w:rsidRDefault="00DE0712">
      <w:pPr>
        <w:spacing w:after="155" w:line="259" w:lineRule="auto"/>
        <w:ind w:left="0" w:firstLine="0"/>
      </w:pPr>
      <w:r>
        <w:rPr>
          <w:b/>
          <w:color w:val="FF6600"/>
        </w:rPr>
        <w:t>Per candidarsi:</w:t>
      </w:r>
      <w:r>
        <w:t xml:space="preserve"> </w:t>
      </w:r>
    </w:p>
    <w:p w:rsidR="00221BFA" w:rsidRDefault="00DE0712">
      <w:pPr>
        <w:spacing w:line="423" w:lineRule="auto"/>
        <w:ind w:left="-5" w:right="117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https://jobs.boeing.com/job/grottaglie/industrial-engineering-internship/185/5496177 Applications </w:t>
      </w:r>
      <w:proofErr w:type="spellStart"/>
      <w:r>
        <w:t>deadline</w:t>
      </w:r>
      <w:proofErr w:type="spellEnd"/>
      <w:r>
        <w:t>: 19</w:t>
      </w:r>
      <w:r>
        <w:rPr>
          <w:vertAlign w:val="superscript"/>
        </w:rPr>
        <w:t>th</w:t>
      </w:r>
      <w:r>
        <w:t xml:space="preserve"> of </w:t>
      </w:r>
      <w:proofErr w:type="spellStart"/>
      <w:r>
        <w:t>September</w:t>
      </w:r>
      <w:proofErr w:type="spellEnd"/>
      <w:r>
        <w:t xml:space="preserve"> 2017 </w:t>
      </w:r>
    </w:p>
    <w:p w:rsidR="00221BFA" w:rsidRDefault="00DE0712">
      <w:pPr>
        <w:spacing w:after="159" w:line="259" w:lineRule="auto"/>
        <w:ind w:left="0" w:firstLine="0"/>
      </w:pPr>
      <w:r>
        <w:t xml:space="preserve"> </w:t>
      </w:r>
    </w:p>
    <w:p w:rsidR="00221BFA" w:rsidRDefault="00DE0712">
      <w:pPr>
        <w:ind w:left="-5"/>
      </w:pPr>
      <w:r>
        <w:t>Il CV dovrà contenere l’autorizzazio</w:t>
      </w:r>
      <w:r>
        <w:t xml:space="preserve">ne al trattamento dei dati personali ai sensi del D. </w:t>
      </w:r>
      <w:proofErr w:type="spellStart"/>
      <w:r>
        <w:t>Lgs</w:t>
      </w:r>
      <w:proofErr w:type="spellEnd"/>
      <w:r>
        <w:t>. n. 196/2003 ed attestazione di veridicità ai sensi del DPR n.445/2000. Il presente annuncio è rivolto ad ambo i sessi, ai sensi della normativa vigente.</w:t>
      </w:r>
      <w:r>
        <w:rPr>
          <w:color w:val="212121"/>
        </w:rPr>
        <w:t xml:space="preserve"> </w:t>
      </w:r>
    </w:p>
    <w:sectPr w:rsidR="00221BFA">
      <w:pgSz w:w="12240" w:h="15840"/>
      <w:pgMar w:top="1440" w:right="14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5300"/>
    <w:multiLevelType w:val="hybridMultilevel"/>
    <w:tmpl w:val="FC9C9E6C"/>
    <w:lvl w:ilvl="0" w:tplc="0CD0059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261B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A691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21E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226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4AE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265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083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22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FA"/>
    <w:rsid w:val="00221BFA"/>
    <w:rsid w:val="00D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3946-3D2E-4A87-8B1F-6400D701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6" w:line="25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EXI-Rasi, Valeria</dc:creator>
  <cp:keywords/>
  <cp:lastModifiedBy>AMM-P0363</cp:lastModifiedBy>
  <cp:revision>2</cp:revision>
  <dcterms:created xsi:type="dcterms:W3CDTF">2017-09-14T07:25:00Z</dcterms:created>
  <dcterms:modified xsi:type="dcterms:W3CDTF">2017-09-14T07:25:00Z</dcterms:modified>
</cp:coreProperties>
</file>