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1D88" w14:textId="75840BFB" w:rsidR="00765271" w:rsidRPr="00765271" w:rsidRDefault="00083484" w:rsidP="005E2137">
      <w:pPr>
        <w:jc w:val="center"/>
        <w:rPr>
          <w:rFonts w:ascii="Arial" w:eastAsia="Times New Roman" w:hAnsi="Arial" w:cs="Arial"/>
          <w:color w:val="3F444A"/>
          <w:sz w:val="27"/>
          <w:szCs w:val="27"/>
          <w:lang w:eastAsia="it-IT"/>
        </w:rPr>
      </w:pPr>
      <w:r>
        <w:rPr>
          <w:rFonts w:ascii="Calibri" w:eastAsia="Times New Roman" w:hAnsi="Calibri" w:cs="Calibri"/>
          <w:i/>
          <w:iCs/>
          <w:color w:val="3F444A"/>
          <w:shd w:val="clear" w:color="auto" w:fill="FFFFFF"/>
        </w:rPr>
        <w:br/>
      </w:r>
      <w:r w:rsidR="00363452">
        <w:rPr>
          <w:rFonts w:ascii="Arial" w:eastAsia="Times New Roman" w:hAnsi="Arial" w:cs="Arial"/>
          <w:b/>
          <w:bCs/>
          <w:color w:val="3F444A"/>
          <w:sz w:val="27"/>
          <w:szCs w:val="27"/>
          <w:lang w:eastAsia="it-IT"/>
        </w:rPr>
        <w:t>PREMIO DI STUDIO “PROF. GIROLAMO FORNARELLI</w:t>
      </w:r>
      <w:r w:rsidR="000A580B">
        <w:rPr>
          <w:rFonts w:ascii="Arial" w:eastAsia="Times New Roman" w:hAnsi="Arial" w:cs="Arial"/>
          <w:b/>
          <w:bCs/>
          <w:color w:val="3F444A"/>
          <w:sz w:val="27"/>
          <w:szCs w:val="27"/>
          <w:lang w:eastAsia="it-IT"/>
        </w:rPr>
        <w:t>”</w:t>
      </w:r>
      <w:r w:rsidR="00765271" w:rsidRPr="00765271">
        <w:rPr>
          <w:rFonts w:ascii="Arial" w:eastAsia="Times New Roman" w:hAnsi="Arial" w:cs="Arial"/>
          <w:b/>
          <w:bCs/>
          <w:color w:val="3F444A"/>
          <w:sz w:val="27"/>
          <w:szCs w:val="27"/>
          <w:lang w:eastAsia="it-IT"/>
        </w:rPr>
        <w:t> </w:t>
      </w:r>
      <w:r w:rsidR="00765271" w:rsidRPr="00765271">
        <w:rPr>
          <w:rFonts w:ascii="Arial" w:eastAsia="Times New Roman" w:hAnsi="Arial" w:cs="Arial"/>
          <w:color w:val="3F444A"/>
          <w:sz w:val="27"/>
          <w:szCs w:val="27"/>
          <w:lang w:eastAsia="it-IT"/>
        </w:rPr>
        <w:br/>
      </w:r>
      <w:r w:rsidR="00765271" w:rsidRPr="00765271">
        <w:rPr>
          <w:rFonts w:ascii="Arial" w:eastAsia="Times New Roman" w:hAnsi="Arial" w:cs="Arial"/>
          <w:b/>
          <w:bCs/>
          <w:color w:val="3F444A"/>
          <w:sz w:val="27"/>
          <w:szCs w:val="27"/>
          <w:lang w:eastAsia="it-IT"/>
        </w:rPr>
        <w:t xml:space="preserve">-  Istruzioni per la compilazione del </w:t>
      </w:r>
      <w:proofErr w:type="spellStart"/>
      <w:r w:rsidR="00765271" w:rsidRPr="00765271">
        <w:rPr>
          <w:rFonts w:ascii="Arial" w:eastAsia="Times New Roman" w:hAnsi="Arial" w:cs="Arial"/>
          <w:b/>
          <w:bCs/>
          <w:color w:val="3F444A"/>
          <w:sz w:val="27"/>
          <w:szCs w:val="27"/>
          <w:lang w:eastAsia="it-IT"/>
        </w:rPr>
        <w:t>form</w:t>
      </w:r>
      <w:proofErr w:type="spellEnd"/>
      <w:r w:rsidR="00765271" w:rsidRPr="00765271">
        <w:rPr>
          <w:rFonts w:ascii="Arial" w:eastAsia="Times New Roman" w:hAnsi="Arial" w:cs="Arial"/>
          <w:b/>
          <w:bCs/>
          <w:color w:val="3F444A"/>
          <w:sz w:val="27"/>
          <w:szCs w:val="27"/>
          <w:lang w:eastAsia="it-IT"/>
        </w:rPr>
        <w:t xml:space="preserve"> –</w:t>
      </w:r>
    </w:p>
    <w:p w14:paraId="578A31F2" w14:textId="6C2AF4A3" w:rsidR="008B78F3" w:rsidRDefault="00765271" w:rsidP="008B78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I candidati che abbiano i requisiti per partecipare </w:t>
      </w:r>
      <w:r w:rsidR="000A580B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al concorso per il premio di studio </w:t>
      </w:r>
      <w:r w:rsidR="005E2137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intitolato</w:t>
      </w:r>
      <w:r w:rsidR="00363452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 alla memoria del</w:t>
      </w:r>
      <w:r w:rsidR="005E2137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 Prof. Girolamo Fornarelli,</w:t>
      </w:r>
      <w:r w:rsidR="000A580B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 emanato</w:t>
      </w: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 </w:t>
      </w:r>
      <w:r w:rsidRPr="008624B0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con </w:t>
      </w:r>
      <w:r w:rsidR="00343E15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                                            </w:t>
      </w:r>
      <w:r w:rsidR="00AB2AA5" w:rsidRPr="008624B0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D.R.</w:t>
      </w:r>
      <w:r w:rsidR="00343E15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 </w:t>
      </w:r>
      <w:r w:rsidR="00476B3B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918 del 09.09.2022</w:t>
      </w:r>
      <w:r w:rsidR="00343E15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,</w:t>
      </w:r>
      <w:r w:rsidRPr="008624B0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 devono inviare richiesta esclusivamente attraverso</w:t>
      </w: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 l’apposito </w:t>
      </w:r>
      <w:proofErr w:type="spellStart"/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form</w:t>
      </w:r>
      <w:proofErr w:type="spellEnd"/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 on line.</w:t>
      </w:r>
    </w:p>
    <w:p w14:paraId="09491D8B" w14:textId="5919018D" w:rsidR="00765271" w:rsidRPr="00765271" w:rsidRDefault="00765271" w:rsidP="00AB2A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La procedura per inoltrare la domanda di partecipazione </w:t>
      </w:r>
      <w:r w:rsidR="008B78F3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al</w:t>
      </w: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 concorso resterà attiva </w:t>
      </w:r>
      <w:r w:rsidRPr="005E2137">
        <w:rPr>
          <w:rFonts w:ascii="Arial" w:eastAsia="Times New Roman" w:hAnsi="Arial" w:cs="Arial"/>
          <w:b/>
          <w:bCs/>
          <w:color w:val="5C6873"/>
          <w:sz w:val="26"/>
          <w:szCs w:val="26"/>
          <w:highlight w:val="yellow"/>
          <w:lang w:eastAsia="it-IT"/>
        </w:rPr>
        <w:t xml:space="preserve">fino alle ore </w:t>
      </w:r>
      <w:r w:rsidR="004D4ACE">
        <w:rPr>
          <w:rFonts w:ascii="Arial" w:eastAsia="Times New Roman" w:hAnsi="Arial" w:cs="Arial"/>
          <w:b/>
          <w:bCs/>
          <w:color w:val="5C6873"/>
          <w:sz w:val="26"/>
          <w:szCs w:val="26"/>
          <w:lang w:eastAsia="it-IT"/>
        </w:rPr>
        <w:t xml:space="preserve">12 del 30 novembre </w:t>
      </w:r>
      <w:r w:rsidR="007C3D49">
        <w:rPr>
          <w:rFonts w:ascii="Arial" w:eastAsia="Times New Roman" w:hAnsi="Arial" w:cs="Arial"/>
          <w:b/>
          <w:bCs/>
          <w:color w:val="5C6873"/>
          <w:sz w:val="26"/>
          <w:szCs w:val="26"/>
          <w:lang w:eastAsia="it-IT"/>
        </w:rPr>
        <w:t>2023</w:t>
      </w: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 e non potrà essere oggetto di proroga.</w:t>
      </w:r>
    </w:p>
    <w:p w14:paraId="09491D8C" w14:textId="77777777" w:rsidR="00765271" w:rsidRPr="00765271" w:rsidRDefault="00765271" w:rsidP="007652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Le richieste non formulate come previsto non verranno prese in considerazione.</w:t>
      </w:r>
    </w:p>
    <w:p w14:paraId="09491D8D" w14:textId="77777777" w:rsidR="00765271" w:rsidRPr="00765271" w:rsidRDefault="00765271" w:rsidP="00AB2AA5">
      <w:pPr>
        <w:shd w:val="clear" w:color="auto" w:fill="FFFFFF"/>
        <w:spacing w:before="120" w:after="120" w:line="240" w:lineRule="auto"/>
        <w:jc w:val="both"/>
        <w:outlineLvl w:val="3"/>
        <w:rPr>
          <w:rFonts w:ascii="Arial" w:eastAsia="Times New Roman" w:hAnsi="Arial" w:cs="Arial"/>
          <w:color w:val="3F444A"/>
          <w:lang w:eastAsia="it-IT"/>
        </w:rPr>
      </w:pPr>
      <w:r w:rsidRPr="00765271">
        <w:rPr>
          <w:rFonts w:ascii="Arial" w:eastAsia="Times New Roman" w:hAnsi="Arial" w:cs="Arial"/>
          <w:b/>
          <w:bCs/>
          <w:color w:val="3F444A"/>
          <w:lang w:eastAsia="it-IT"/>
        </w:rPr>
        <w:t>ATTENZIONE: il Form online può essere compilato una sola volta e non è modificabile. Pertanto si invita a verificare attentamente le istruzioni prima di inoltrare la richiesta.</w:t>
      </w:r>
    </w:p>
    <w:p w14:paraId="09491D8E" w14:textId="77777777" w:rsidR="00765271" w:rsidRPr="00765271" w:rsidRDefault="00765271" w:rsidP="00765271">
      <w:pPr>
        <w:shd w:val="clear" w:color="auto" w:fill="FFFFFF"/>
        <w:spacing w:before="120" w:after="120" w:line="240" w:lineRule="auto"/>
        <w:outlineLvl w:val="3"/>
        <w:rPr>
          <w:rFonts w:ascii="Arial" w:eastAsia="Times New Roman" w:hAnsi="Arial" w:cs="Arial"/>
          <w:color w:val="3F444A"/>
          <w:lang w:eastAsia="it-IT"/>
        </w:rPr>
      </w:pPr>
      <w:r w:rsidRPr="00765271">
        <w:rPr>
          <w:rFonts w:ascii="Arial" w:eastAsia="Times New Roman" w:hAnsi="Arial" w:cs="Arial"/>
          <w:b/>
          <w:bCs/>
          <w:color w:val="3F444A"/>
          <w:lang w:eastAsia="it-IT"/>
        </w:rPr>
        <w:t>PRECISAZIONI</w:t>
      </w:r>
    </w:p>
    <w:p w14:paraId="3AD2E6C0" w14:textId="77777777" w:rsidR="00B335E6" w:rsidRDefault="00765271" w:rsidP="00B33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C6873"/>
          <w:sz w:val="26"/>
          <w:szCs w:val="26"/>
          <w:u w:val="single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u w:val="single"/>
          <w:lang w:eastAsia="it-IT"/>
        </w:rPr>
        <w:t>Per il calcolo d</w:t>
      </w:r>
      <w:r w:rsidR="00B335E6">
        <w:rPr>
          <w:rFonts w:ascii="Arial" w:eastAsia="Times New Roman" w:hAnsi="Arial" w:cs="Arial"/>
          <w:color w:val="5C6873"/>
          <w:sz w:val="26"/>
          <w:szCs w:val="26"/>
          <w:u w:val="single"/>
          <w:lang w:eastAsia="it-IT"/>
        </w:rPr>
        <w:t xml:space="preserve">ella Media Ponderata: </w:t>
      </w:r>
    </w:p>
    <w:p w14:paraId="561B6F61" w14:textId="40E9B2F3" w:rsidR="00B335E6" w:rsidRDefault="00B335E6" w:rsidP="003634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>
        <w:rPr>
          <w:rFonts w:ascii="Arial" w:eastAsia="Times New Roman" w:hAnsi="Arial" w:cs="Arial"/>
          <w:color w:val="5C6873"/>
          <w:sz w:val="26"/>
          <w:szCs w:val="26"/>
          <w:lang w:eastAsia="it-IT"/>
        </w:rPr>
        <w:t>g</w:t>
      </w:r>
      <w:r w:rsidR="00765271"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li studenti devono</w:t>
      </w:r>
      <w:r w:rsidR="000A580B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 </w:t>
      </w:r>
      <w:r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dichiarare </w:t>
      </w:r>
      <w:r w:rsidR="000A580B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la media </w:t>
      </w:r>
      <w:r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di laurea, cioè quella calcolata ai fini della seduta di laurea. </w:t>
      </w:r>
    </w:p>
    <w:p w14:paraId="5D3890EF" w14:textId="64A3125E" w:rsidR="00B335E6" w:rsidRPr="00B335E6" w:rsidRDefault="00765271" w:rsidP="00B335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u w:val="single"/>
          <w:lang w:eastAsia="it-IT"/>
        </w:rPr>
        <w:t xml:space="preserve">Per </w:t>
      </w:r>
      <w:r w:rsidR="00B335E6">
        <w:rPr>
          <w:rFonts w:ascii="Arial" w:eastAsia="Times New Roman" w:hAnsi="Arial" w:cs="Arial"/>
          <w:color w:val="5C6873"/>
          <w:sz w:val="26"/>
          <w:szCs w:val="26"/>
          <w:u w:val="single"/>
          <w:lang w:eastAsia="it-IT"/>
        </w:rPr>
        <w:t xml:space="preserve">anno di </w:t>
      </w:r>
      <w:r w:rsidR="00476B33">
        <w:rPr>
          <w:rFonts w:ascii="Arial" w:eastAsia="Times New Roman" w:hAnsi="Arial" w:cs="Arial"/>
          <w:color w:val="5C6873"/>
          <w:sz w:val="26"/>
          <w:szCs w:val="26"/>
          <w:u w:val="single"/>
          <w:lang w:eastAsia="it-IT"/>
        </w:rPr>
        <w:t>i</w:t>
      </w:r>
      <w:r w:rsidR="00B335E6">
        <w:rPr>
          <w:rFonts w:ascii="Arial" w:eastAsia="Times New Roman" w:hAnsi="Arial" w:cs="Arial"/>
          <w:color w:val="5C6873"/>
          <w:sz w:val="26"/>
          <w:szCs w:val="26"/>
          <w:u w:val="single"/>
          <w:lang w:eastAsia="it-IT"/>
        </w:rPr>
        <w:t>mmatricolazione:</w:t>
      </w:r>
    </w:p>
    <w:p w14:paraId="4DB787D4" w14:textId="3312E5BD" w:rsidR="00111EE3" w:rsidRPr="00F21353" w:rsidRDefault="00B335E6" w:rsidP="00111EE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>
        <w:rPr>
          <w:rFonts w:ascii="Arial" w:eastAsia="Times New Roman" w:hAnsi="Arial" w:cs="Arial"/>
          <w:color w:val="5C6873"/>
          <w:sz w:val="26"/>
          <w:szCs w:val="26"/>
          <w:lang w:eastAsia="it-IT"/>
        </w:rPr>
        <w:t>si intende l’anno in cui lo studente si è immatricolato per la prima volta nel sistema universitario.</w:t>
      </w:r>
      <w:r w:rsidR="00476B33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 Per partecipare al concorso, lo </w:t>
      </w:r>
      <w:r w:rsidR="00111EE3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studente deve essersi laureato in corso.</w:t>
      </w:r>
    </w:p>
    <w:p w14:paraId="03C98932" w14:textId="08DCE68C" w:rsidR="00350E5F" w:rsidRPr="00350E5F" w:rsidRDefault="00350E5F" w:rsidP="00350E5F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5C6873"/>
          <w:sz w:val="26"/>
          <w:szCs w:val="26"/>
        </w:rPr>
      </w:pPr>
      <w:r w:rsidRPr="00350E5F">
        <w:rPr>
          <w:rFonts w:ascii="Arial" w:hAnsi="Arial" w:cs="Arial"/>
          <w:color w:val="5C6873"/>
          <w:sz w:val="26"/>
          <w:szCs w:val="26"/>
          <w:u w:val="single"/>
        </w:rPr>
        <w:t>Per Valore ISEEU 2022</w:t>
      </w:r>
      <w:r w:rsidRPr="00350E5F">
        <w:rPr>
          <w:rFonts w:ascii="Arial" w:hAnsi="Arial" w:cs="Arial"/>
          <w:color w:val="5C6873"/>
          <w:sz w:val="26"/>
          <w:szCs w:val="26"/>
        </w:rPr>
        <w:t>:</w:t>
      </w:r>
    </w:p>
    <w:p w14:paraId="65A0FD75" w14:textId="221A077B" w:rsidR="00350E5F" w:rsidRPr="00350E5F" w:rsidRDefault="00350E5F" w:rsidP="00350E5F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C6873"/>
          <w:sz w:val="26"/>
          <w:szCs w:val="26"/>
        </w:rPr>
      </w:pPr>
      <w:r w:rsidRPr="00350E5F">
        <w:rPr>
          <w:rFonts w:ascii="Arial" w:hAnsi="Arial" w:cs="Arial"/>
          <w:color w:val="5C6873"/>
          <w:sz w:val="26"/>
          <w:szCs w:val="26"/>
        </w:rPr>
        <w:t>si intende il valore dell’Attestazione ISEE per le prestazioni agevolate per il diritto allo studio universitario acquisito a sistema per l’iscrizione 202</w:t>
      </w:r>
      <w:r>
        <w:rPr>
          <w:rFonts w:ascii="Arial" w:hAnsi="Arial" w:cs="Arial"/>
          <w:color w:val="5C6873"/>
          <w:sz w:val="26"/>
          <w:szCs w:val="26"/>
        </w:rPr>
        <w:t>2</w:t>
      </w:r>
      <w:r w:rsidRPr="00350E5F">
        <w:rPr>
          <w:rFonts w:ascii="Arial" w:hAnsi="Arial" w:cs="Arial"/>
          <w:color w:val="5C6873"/>
          <w:sz w:val="26"/>
          <w:szCs w:val="26"/>
        </w:rPr>
        <w:t>/2</w:t>
      </w:r>
      <w:r>
        <w:rPr>
          <w:rFonts w:ascii="Arial" w:hAnsi="Arial" w:cs="Arial"/>
          <w:color w:val="5C6873"/>
          <w:sz w:val="26"/>
          <w:szCs w:val="26"/>
        </w:rPr>
        <w:t>3</w:t>
      </w:r>
      <w:r w:rsidRPr="00350E5F">
        <w:rPr>
          <w:rFonts w:ascii="Arial" w:hAnsi="Arial" w:cs="Arial"/>
          <w:color w:val="5C6873"/>
          <w:sz w:val="26"/>
          <w:szCs w:val="26"/>
        </w:rPr>
        <w:t>. Gli studenti che non hanno presentato l’ISEE e sono stati collocati in fascia massima dovranno dichiarare di non aver presentato alcuna attestazione.</w:t>
      </w:r>
    </w:p>
    <w:p w14:paraId="3BF8E085" w14:textId="77777777" w:rsidR="00AE7D81" w:rsidRDefault="00AE7D81" w:rsidP="00111E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F444A"/>
          <w:lang w:eastAsia="it-IT"/>
        </w:rPr>
      </w:pPr>
    </w:p>
    <w:p w14:paraId="09491D9D" w14:textId="33E6E556" w:rsidR="00765271" w:rsidRPr="00765271" w:rsidRDefault="00765271" w:rsidP="00111E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F444A"/>
          <w:lang w:eastAsia="it-IT"/>
        </w:rPr>
      </w:pPr>
      <w:r w:rsidRPr="00765271">
        <w:rPr>
          <w:rFonts w:ascii="Arial" w:eastAsia="Times New Roman" w:hAnsi="Arial" w:cs="Arial"/>
          <w:color w:val="3F444A"/>
          <w:lang w:eastAsia="it-IT"/>
        </w:rPr>
        <w:t>​</w:t>
      </w:r>
      <w:r w:rsidRPr="00765271">
        <w:rPr>
          <w:rFonts w:ascii="Arial" w:eastAsia="Times New Roman" w:hAnsi="Arial" w:cs="Arial"/>
          <w:b/>
          <w:bCs/>
          <w:i/>
          <w:iCs/>
          <w:color w:val="3F444A"/>
          <w:lang w:eastAsia="it-IT"/>
        </w:rPr>
        <w:t>Si consiglia di attentamente il bando prima di inoltrare istanza.</w:t>
      </w:r>
    </w:p>
    <w:p w14:paraId="09491D9E" w14:textId="6E5132FF" w:rsidR="00765271" w:rsidRPr="00765271" w:rsidRDefault="00765271" w:rsidP="00AB2A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Per ogni ulteriore informazione rivolgersi al Responsabile del procedimento: Adriana Ruggiero, e-mail: </w:t>
      </w:r>
      <w:hyperlink r:id="rId5" w:history="1">
        <w:r w:rsidRPr="00765271">
          <w:rPr>
            <w:rFonts w:ascii="Arial" w:eastAsia="Times New Roman" w:hAnsi="Arial" w:cs="Arial"/>
            <w:color w:val="3F444A"/>
            <w:sz w:val="26"/>
            <w:szCs w:val="26"/>
            <w:lang w:eastAsia="it-IT"/>
          </w:rPr>
          <w:t>adriana.ruggiero@poliba.it</w:t>
        </w:r>
      </w:hyperlink>
      <w:r w:rsidR="00E4127B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, telefono: 080/5962578 -</w:t>
      </w:r>
      <w:r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 Centro Servizi per la Didattica di Ateneo</w:t>
      </w: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.</w:t>
      </w:r>
    </w:p>
    <w:p w14:paraId="53FECB3B" w14:textId="77777777" w:rsidR="008B78F3" w:rsidRDefault="008B78F3" w:rsidP="00765271">
      <w:pPr>
        <w:shd w:val="clear" w:color="auto" w:fill="FFFFFF"/>
        <w:spacing w:before="150" w:after="150" w:line="240" w:lineRule="auto"/>
        <w:jc w:val="center"/>
        <w:outlineLvl w:val="2"/>
      </w:pPr>
    </w:p>
    <w:p w14:paraId="09491DA0" w14:textId="291A7376" w:rsidR="00350E5F" w:rsidRDefault="0061465F" w:rsidP="00D70AB4">
      <w:pPr>
        <w:shd w:val="clear" w:color="auto" w:fill="FFFFFF"/>
        <w:spacing w:before="150" w:after="150" w:line="240" w:lineRule="auto"/>
        <w:jc w:val="center"/>
        <w:outlineLvl w:val="2"/>
      </w:pPr>
      <w:hyperlink r:id="rId6" w:history="1">
        <w:r w:rsidR="00765271" w:rsidRPr="0061465F">
          <w:rPr>
            <w:rStyle w:val="Collegamentoipertestuale"/>
            <w:rFonts w:ascii="Arial" w:eastAsia="Times New Roman" w:hAnsi="Arial" w:cs="Arial"/>
            <w:b/>
            <w:bCs/>
            <w:sz w:val="27"/>
            <w:szCs w:val="27"/>
            <w:lang w:eastAsia="it-IT"/>
          </w:rPr>
          <w:t>Compila l'istanza</w:t>
        </w:r>
      </w:hyperlink>
    </w:p>
    <w:sectPr w:rsidR="00350E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7666F"/>
    <w:multiLevelType w:val="multilevel"/>
    <w:tmpl w:val="F066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64638"/>
    <w:multiLevelType w:val="hybridMultilevel"/>
    <w:tmpl w:val="F8823F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63BA6"/>
    <w:multiLevelType w:val="multilevel"/>
    <w:tmpl w:val="40BA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746E82"/>
    <w:multiLevelType w:val="multilevel"/>
    <w:tmpl w:val="8802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7599377">
    <w:abstractNumId w:val="2"/>
  </w:num>
  <w:num w:numId="2" w16cid:durableId="350498614">
    <w:abstractNumId w:val="0"/>
  </w:num>
  <w:num w:numId="3" w16cid:durableId="1954361737">
    <w:abstractNumId w:val="3"/>
  </w:num>
  <w:num w:numId="4" w16cid:durableId="1879659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271"/>
    <w:rsid w:val="00080AE5"/>
    <w:rsid w:val="00081F12"/>
    <w:rsid w:val="00083484"/>
    <w:rsid w:val="000A580B"/>
    <w:rsid w:val="00111EE3"/>
    <w:rsid w:val="00132F24"/>
    <w:rsid w:val="001A4209"/>
    <w:rsid w:val="001B7FAD"/>
    <w:rsid w:val="002E22B5"/>
    <w:rsid w:val="00343E15"/>
    <w:rsid w:val="00350E5F"/>
    <w:rsid w:val="00363452"/>
    <w:rsid w:val="003B159E"/>
    <w:rsid w:val="0044793F"/>
    <w:rsid w:val="00476B33"/>
    <w:rsid w:val="00476B3B"/>
    <w:rsid w:val="004D4ACE"/>
    <w:rsid w:val="00512605"/>
    <w:rsid w:val="005D4248"/>
    <w:rsid w:val="005E2137"/>
    <w:rsid w:val="0061465F"/>
    <w:rsid w:val="006A4356"/>
    <w:rsid w:val="006A4B9F"/>
    <w:rsid w:val="00731636"/>
    <w:rsid w:val="00765271"/>
    <w:rsid w:val="007C1AD4"/>
    <w:rsid w:val="007C3D49"/>
    <w:rsid w:val="008624B0"/>
    <w:rsid w:val="008B78F3"/>
    <w:rsid w:val="00AB2AA5"/>
    <w:rsid w:val="00AE7D81"/>
    <w:rsid w:val="00B335E6"/>
    <w:rsid w:val="00D70AB4"/>
    <w:rsid w:val="00D95035"/>
    <w:rsid w:val="00DF12A2"/>
    <w:rsid w:val="00E4127B"/>
    <w:rsid w:val="00EA3A83"/>
    <w:rsid w:val="00F2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1D88"/>
  <w15:chartTrackingRefBased/>
  <w15:docId w15:val="{77ABE8CA-77F2-4D18-9C66-F96597B7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theme="minorBidi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A3A83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b/>
      <w:color w:val="2E74B5" w:themeColor="accent1" w:themeShade="BF"/>
      <w:sz w:val="4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3A83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A3A83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A3A83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3A83"/>
    <w:rPr>
      <w:rFonts w:eastAsiaTheme="majorEastAsia" w:cstheme="majorBidi"/>
      <w:b/>
      <w:color w:val="2E74B5" w:themeColor="accent1" w:themeShade="BF"/>
      <w:sz w:val="4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3A83"/>
    <w:rPr>
      <w:rFonts w:eastAsiaTheme="majorEastAsia" w:cstheme="majorBidi"/>
      <w:b/>
      <w:color w:val="2E74B5" w:themeColor="accent1" w:themeShade="BF"/>
      <w:sz w:val="32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A3A83"/>
    <w:rPr>
      <w:rFonts w:eastAsiaTheme="majorEastAsia" w:cstheme="majorBidi"/>
      <w:i/>
      <w:iCs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A3A83"/>
    <w:rPr>
      <w:rFonts w:eastAsiaTheme="majorEastAsia" w:cstheme="majorBidi"/>
      <w:b/>
      <w:color w:val="1F4D78" w:themeColor="accent1" w:themeShade="7F"/>
      <w:sz w:val="28"/>
    </w:rPr>
  </w:style>
  <w:style w:type="character" w:styleId="Enfasigrassetto">
    <w:name w:val="Strong"/>
    <w:basedOn w:val="Carpredefinitoparagrafo"/>
    <w:uiPriority w:val="22"/>
    <w:qFormat/>
    <w:rsid w:val="0076527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6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76527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76527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11EE3"/>
    <w:pPr>
      <w:ind w:left="720"/>
      <w:contextualSpacing/>
    </w:pPr>
    <w:rPr>
      <w:rFonts w:asciiTheme="minorHAnsi" w:hAnsiTheme="minorHAns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424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950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ba.it/it/content/premio-di-studio-prof-girolamo-fornarelli-aa-20222023" TargetMode="External"/><Relationship Id="rId5" Type="http://schemas.openxmlformats.org/officeDocument/2006/relationships/hyperlink" Target="mailto:adriana.ruggiero@polib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Del Vecchio</dc:creator>
  <cp:keywords/>
  <dc:description/>
  <cp:lastModifiedBy>Dott.ssa Cecilia Paulicelli</cp:lastModifiedBy>
  <cp:revision>19</cp:revision>
  <dcterms:created xsi:type="dcterms:W3CDTF">2020-05-05T10:28:00Z</dcterms:created>
  <dcterms:modified xsi:type="dcterms:W3CDTF">2023-09-05T07:04:00Z</dcterms:modified>
</cp:coreProperties>
</file>